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D53542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D535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10E4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C1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E48">
        <w:rPr>
          <w:rFonts w:ascii="Times New Roman" w:eastAsia="Times New Roman" w:hAnsi="Times New Roman" w:cs="Times New Roman"/>
          <w:sz w:val="24"/>
          <w:szCs w:val="24"/>
        </w:rPr>
        <w:t>ноября  2024 г</w:t>
      </w:r>
      <w:r w:rsidR="00112C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10E48">
        <w:rPr>
          <w:rFonts w:ascii="Times New Roman" w:eastAsia="Times New Roman" w:hAnsi="Times New Roman" w:cs="Times New Roman"/>
          <w:sz w:val="24"/>
          <w:szCs w:val="24"/>
        </w:rPr>
        <w:t>да № 34</w:t>
      </w:r>
    </w:p>
    <w:p w:rsidR="00F10E48" w:rsidRPr="00762BB8" w:rsidRDefault="00F10E48" w:rsidP="00F10E48">
      <w:pPr>
        <w:jc w:val="center"/>
        <w:rPr>
          <w:rFonts w:ascii="Times New Roman" w:hAnsi="Times New Roman" w:cs="Times New Roman"/>
          <w:color w:val="000000"/>
        </w:rPr>
      </w:pPr>
      <w:bookmarkStart w:id="0" w:name="sub_3"/>
      <w:r w:rsidRPr="00762BB8">
        <w:rPr>
          <w:rFonts w:ascii="Times New Roman" w:hAnsi="Times New Roman" w:cs="Times New Roman"/>
          <w:color w:val="000000"/>
        </w:rPr>
        <w:t>АДМИНИСТРАЦИЯ МЕДАЕВСКОГО СЕЛЬСКОГО ПОСЕЛЕНИЯ</w:t>
      </w:r>
    </w:p>
    <w:p w:rsidR="00F10E48" w:rsidRPr="00762BB8" w:rsidRDefault="00F10E48" w:rsidP="00F10E48">
      <w:pPr>
        <w:jc w:val="center"/>
        <w:rPr>
          <w:rFonts w:ascii="Times New Roman" w:hAnsi="Times New Roman" w:cs="Times New Roman"/>
          <w:color w:val="000000"/>
        </w:rPr>
      </w:pPr>
      <w:r w:rsidRPr="00762BB8">
        <w:rPr>
          <w:rFonts w:ascii="Times New Roman" w:hAnsi="Times New Roman" w:cs="Times New Roman"/>
          <w:color w:val="000000"/>
        </w:rPr>
        <w:t>ЧАМЗИНСКОГО МУНИЦИПАЛЬНОГО РАЙОНА</w:t>
      </w:r>
    </w:p>
    <w:p w:rsidR="00F10E48" w:rsidRPr="00762BB8" w:rsidRDefault="00F10E48" w:rsidP="00F10E48">
      <w:pPr>
        <w:jc w:val="center"/>
        <w:rPr>
          <w:rFonts w:ascii="Times New Roman" w:hAnsi="Times New Roman" w:cs="Times New Roman"/>
          <w:color w:val="000000"/>
        </w:rPr>
      </w:pPr>
      <w:r w:rsidRPr="00762BB8">
        <w:rPr>
          <w:rFonts w:ascii="Times New Roman" w:hAnsi="Times New Roman" w:cs="Times New Roman"/>
          <w:color w:val="000000"/>
        </w:rPr>
        <w:t>РЕСПУБЛИКИ МОРДОВИЯ</w:t>
      </w:r>
    </w:p>
    <w:p w:rsidR="00F10E48" w:rsidRPr="00762BB8" w:rsidRDefault="00F10E48" w:rsidP="00F10E48">
      <w:pPr>
        <w:shd w:val="clear" w:color="auto" w:fill="FFFFFF"/>
        <w:spacing w:before="240" w:after="60"/>
        <w:ind w:firstLine="709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</w:rPr>
      </w:pPr>
      <w:r w:rsidRPr="00762BB8">
        <w:rPr>
          <w:rFonts w:ascii="Times New Roman" w:hAnsi="Times New Roman" w:cs="Times New Roman"/>
          <w:b/>
          <w:bCs/>
          <w:caps/>
          <w:color w:val="000000"/>
        </w:rPr>
        <w:t>ПОСТАНОВЛЕНИЕ</w:t>
      </w:r>
    </w:p>
    <w:p w:rsidR="00F10E48" w:rsidRPr="00762BB8" w:rsidRDefault="00F10E48" w:rsidP="00F10E48">
      <w:pPr>
        <w:shd w:val="clear" w:color="auto" w:fill="FFFFFF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762BB8">
        <w:rPr>
          <w:rFonts w:ascii="Times New Roman" w:hAnsi="Times New Roman" w:cs="Times New Roman"/>
          <w:bCs/>
          <w:color w:val="000000"/>
        </w:rPr>
        <w:t>14.11.2024 г.                                                                                   № 191</w:t>
      </w:r>
    </w:p>
    <w:p w:rsidR="00F10E48" w:rsidRPr="00762BB8" w:rsidRDefault="00F10E48" w:rsidP="00F10E48">
      <w:pPr>
        <w:shd w:val="clear" w:color="auto" w:fill="FFFFFF"/>
        <w:ind w:firstLine="709"/>
        <w:jc w:val="center"/>
        <w:outlineLvl w:val="3"/>
        <w:rPr>
          <w:rFonts w:ascii="Times New Roman" w:hAnsi="Times New Roman" w:cs="Times New Roman"/>
          <w:bCs/>
          <w:color w:val="000000"/>
        </w:rPr>
      </w:pPr>
      <w:r w:rsidRPr="00762BB8">
        <w:rPr>
          <w:rFonts w:ascii="Times New Roman" w:hAnsi="Times New Roman" w:cs="Times New Roman"/>
          <w:bCs/>
          <w:color w:val="000000"/>
        </w:rPr>
        <w:t>с.Медаево</w:t>
      </w:r>
    </w:p>
    <w:p w:rsidR="00F10E48" w:rsidRPr="00762BB8" w:rsidRDefault="00F10E48" w:rsidP="00F10E48">
      <w:pPr>
        <w:jc w:val="center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  <w:b/>
        </w:rPr>
        <w:t>Об утверждении Положения о порядке взаимодействия администрации Медаевского сельского поселения Чамзинского муниципального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10E48" w:rsidRPr="00762BB8" w:rsidRDefault="00F10E48" w:rsidP="00762BB8">
      <w:pPr>
        <w:ind w:firstLine="709"/>
        <w:jc w:val="both"/>
        <w:rPr>
          <w:rFonts w:ascii="Times New Roman" w:hAnsi="Times New Roman" w:cs="Times New Roman"/>
          <w:b/>
        </w:rPr>
      </w:pPr>
      <w:r w:rsidRPr="00762BB8">
        <w:rPr>
          <w:rFonts w:ascii="Times New Roman" w:hAnsi="Times New Roman" w:cs="Times New Roman"/>
        </w:rPr>
        <w:t>В соответствии с пунктом 2 части 4 статьи 17.3 Федерального закона от 11 августа 1995 г.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Медаевского сельского поселения Чамзинского муниципального района и подведомственных муниципальных учреждений в сфере развития добровольчества (волонтерства),</w:t>
      </w:r>
      <w:r w:rsidRPr="00762BB8">
        <w:rPr>
          <w:rFonts w:ascii="Times New Roman" w:hAnsi="Times New Roman" w:cs="Times New Roman"/>
          <w:b/>
        </w:rPr>
        <w:t>ПОСТАНОВЛЯЕТ:</w:t>
      </w:r>
    </w:p>
    <w:p w:rsidR="00F10E48" w:rsidRPr="00762BB8" w:rsidRDefault="00F10E48" w:rsidP="00F10E48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762BB8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1. </w:t>
      </w:r>
      <w:r w:rsidRPr="00762BB8">
        <w:rPr>
          <w:rFonts w:ascii="Times New Roman" w:hAnsi="Times New Roman"/>
          <w:sz w:val="22"/>
          <w:szCs w:val="22"/>
        </w:rPr>
        <w:t xml:space="preserve">Утвердить Положение о порядке взаимодействия администрации Медаевского сельского поселения Чамзинского муниципального района и подведомственных муниципальных учреждений с организаторами добровольческой (волонтерской) деятельности и добровольческими (волонтерскими) организациями (Приложение). </w:t>
      </w:r>
    </w:p>
    <w:p w:rsidR="00F10E48" w:rsidRPr="00762BB8" w:rsidRDefault="00F10E48" w:rsidP="00F10E48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762BB8">
        <w:rPr>
          <w:rFonts w:ascii="Times New Roman" w:hAnsi="Times New Roman"/>
          <w:sz w:val="22"/>
          <w:szCs w:val="22"/>
        </w:rPr>
        <w:t>2. Признать утратившими силу постановления администрации Медаевского сельского поселения:</w:t>
      </w:r>
    </w:p>
    <w:p w:rsidR="00F10E48" w:rsidRPr="00762BB8" w:rsidRDefault="00F10E48" w:rsidP="00F10E48">
      <w:pPr>
        <w:pStyle w:val="a7"/>
        <w:jc w:val="both"/>
        <w:rPr>
          <w:rFonts w:ascii="Times New Roman" w:hAnsi="Times New Roman"/>
          <w:sz w:val="22"/>
          <w:szCs w:val="22"/>
        </w:rPr>
      </w:pPr>
      <w:r w:rsidRPr="00762BB8">
        <w:rPr>
          <w:rFonts w:ascii="Times New Roman" w:hAnsi="Times New Roman"/>
          <w:sz w:val="22"/>
          <w:szCs w:val="22"/>
        </w:rPr>
        <w:t>1) от 24.06.2019 г. № 41 « 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органгизациями»</w:t>
      </w:r>
    </w:p>
    <w:p w:rsidR="00F10E48" w:rsidRPr="00762BB8" w:rsidRDefault="00F10E48" w:rsidP="00F10E48">
      <w:pPr>
        <w:pStyle w:val="a7"/>
        <w:jc w:val="both"/>
        <w:rPr>
          <w:rFonts w:ascii="Times New Roman" w:hAnsi="Times New Roman"/>
          <w:b/>
          <w:sz w:val="22"/>
          <w:szCs w:val="22"/>
        </w:rPr>
      </w:pPr>
      <w:r w:rsidRPr="00762BB8">
        <w:rPr>
          <w:rFonts w:ascii="Times New Roman" w:hAnsi="Times New Roman"/>
          <w:sz w:val="22"/>
          <w:szCs w:val="22"/>
        </w:rPr>
        <w:t>2) от 26.04.2024 г. № 31 «О внесении изменений в постановление администрации Медаевского сельского поселения от 24.06.2019 г. №41 «Об утверждении  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.</w:t>
      </w:r>
    </w:p>
    <w:p w:rsidR="00F10E48" w:rsidRPr="00762BB8" w:rsidRDefault="00F10E48" w:rsidP="00F10E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4. Настоящее постановление вступает в силу после дня его опубликования в Информационном бюллетене «Вести» Медаевского сельского поселения.</w:t>
      </w:r>
    </w:p>
    <w:p w:rsidR="00F10E48" w:rsidRPr="00762BB8" w:rsidRDefault="00F10E48" w:rsidP="00F10E4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F10E48" w:rsidRPr="00762BB8" w:rsidRDefault="00F10E48" w:rsidP="00F10E48">
      <w:pPr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 xml:space="preserve">Глава Медаевского сельского поселения     </w:t>
      </w:r>
      <w:r w:rsidRPr="00762BB8">
        <w:rPr>
          <w:rFonts w:ascii="Times New Roman" w:hAnsi="Times New Roman" w:cs="Times New Roman"/>
        </w:rPr>
        <w:tab/>
      </w:r>
      <w:r w:rsidRPr="00762BB8">
        <w:rPr>
          <w:rFonts w:ascii="Times New Roman" w:hAnsi="Times New Roman" w:cs="Times New Roman"/>
        </w:rPr>
        <w:tab/>
        <w:t xml:space="preserve">  </w:t>
      </w:r>
      <w:r w:rsidRPr="00762BB8">
        <w:rPr>
          <w:rFonts w:ascii="Times New Roman" w:hAnsi="Times New Roman" w:cs="Times New Roman"/>
        </w:rPr>
        <w:tab/>
        <w:t xml:space="preserve">   Е.Н.Голубева</w:t>
      </w:r>
      <w:r w:rsidRPr="00762BB8">
        <w:rPr>
          <w:rFonts w:ascii="Times New Roman" w:hAnsi="Times New Roman" w:cs="Times New Roman"/>
        </w:rPr>
        <w:tab/>
      </w:r>
      <w:r w:rsidRPr="00762BB8">
        <w:rPr>
          <w:rFonts w:ascii="Times New Roman" w:hAnsi="Times New Roman" w:cs="Times New Roman"/>
        </w:rPr>
        <w:tab/>
        <w:t xml:space="preserve">                    </w:t>
      </w:r>
    </w:p>
    <w:p w:rsidR="00F10E48" w:rsidRPr="00762BB8" w:rsidRDefault="00F10E48" w:rsidP="00F10E48">
      <w:pPr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lastRenderedPageBreak/>
        <w:t>Приложение к постановлению администрации Медаевского сельского поселения Чамзинского муниципального района от 14.11.2024 г. № 191</w:t>
      </w:r>
    </w:p>
    <w:p w:rsidR="00F10E48" w:rsidRPr="00762BB8" w:rsidRDefault="00F10E48" w:rsidP="00F10E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2BB8">
        <w:rPr>
          <w:rFonts w:ascii="Times New Roman" w:hAnsi="Times New Roman" w:cs="Times New Roman"/>
          <w:b/>
        </w:rPr>
        <w:t>ПОЛОЖЕНИЕ</w:t>
      </w:r>
    </w:p>
    <w:p w:rsidR="00F10E48" w:rsidRPr="00762BB8" w:rsidRDefault="00F10E48" w:rsidP="00F10E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2BB8">
        <w:rPr>
          <w:rFonts w:ascii="Times New Roman" w:hAnsi="Times New Roman" w:cs="Times New Roman"/>
          <w:b/>
        </w:rPr>
        <w:t>о порядке взаимодействия администрации Медаевского сельского поселения Чамзинского муниципального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10E48" w:rsidRPr="00762BB8" w:rsidRDefault="00F10E48" w:rsidP="00F10E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 Общие положения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1.1. Настоящее Положение определяет порядок взаимодействия администрации Медаевского сельского поселения Чамзинского муниципального района (далее - администрация) и подведомственных муниципальных учреждений (далее – муниципальные учреждения)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(далее - добровольческая деятельность).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1.2. Цель взаимодействия - широкое распространение и развитие гражданского добровольчества (волонтерства) на территории Медаевского сельского поселения Чамзинского муниципального района.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1.3. Задачи взаимодействия: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 достижения цели, указанной в пункте 1.2 настоящего Положения;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1.3.2. поддержка социальных проектов, общественно-гражданских инициатив в социальной сфере.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1.4. Виды деятельности, в отношении которых применяется данное положение: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1.4.1. Содействие в оказании медицинской помощи в организациях, оказывающих медицинскую помощь.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1.4.2. Содействие в оказании социальных услуг в стационарной форме социального обслуживания.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1.4.3. Содействие в оказании социальных услуг в организациях для детей-сирот и детей, оставшихся без попечения родителей.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1.4.4.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F10E48" w:rsidRPr="00762BB8" w:rsidRDefault="00F10E48" w:rsidP="00F10E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 Порядок взаимодействия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2.1. Организатор добровольческой деятельности, добровольческая организация в целях осуществления взаимодействия направляют в Администрацию или муниципальное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е) перечень 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2.2. Администрация или муниципальное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- о принятии предложения;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2.3. Администрация или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2.4. Основанием для отказа в принятии предложения является несоответствие предложения и содержащейся в нем информации п. 1.4 и п. 2.1 данного положения или несоответствие организатора добровольческой деятельности, добровольческой организации требованиям, установленным действующим законодательством в сфере волонтерства и настоящего положения.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2.5. В случае принятия предложения Администрация или муниципальное учреждение,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б) о правовых нормах, регламентирующих работу администрации;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е) об иных условиях осуществления добровольческой деятельности.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2.6.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2.2 - 2.5 настоящего Положения.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2.7. Взаимодействие Администрации и муниципального учреждения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Проект соглашения разрабатывается администрацией муниципального образования или муниципальным учреждением. В случае разработки проекта соглашения муниципальным учреждением такой проект подлежит согласованию с администрацией.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Администрацией, решения об одобрении предложения и предусматривает: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I статьи 2 Федерального закона;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б) условия осуществления добровольческой деятельности;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 или муниципального учреждения для оперативного решения вопросов, возникающих при взаимодействии;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г) порядок, в соответствии с которым Администрация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и) иные положения, не противоречащие законодательству Российской Федерации.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lastRenderedPageBreak/>
        <w:t>2.9. В целях заключения соглашения Администрация или муниципальное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2.10. При наличии разногласий относительно содержания текста проекта соглашения организатор добровольческой деятельности, добровольческой организации не позднее 5 рабочих дней с момента получения проекта вправе направить в администрацию или муниципальное учреждение протокол разногласий.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В случае поступления в администрацию или муниципальное учреждение протокола разногласий сторонами принимаются все возможные меры к скорейшему урегулированию возникших разногласий, в том числе путем проведения встреч и переговоров.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2.11.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предложения, в том числе с учетом проведения процедуры урегулирования разногласий.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2.12.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10E48" w:rsidRPr="00762BB8" w:rsidRDefault="00F10E48" w:rsidP="00F10E48">
      <w:pPr>
        <w:tabs>
          <w:tab w:val="left" w:pos="8931"/>
          <w:tab w:val="left" w:pos="9204"/>
        </w:tabs>
        <w:spacing w:after="240"/>
        <w:ind w:right="2" w:firstLine="709"/>
        <w:jc w:val="center"/>
        <w:rPr>
          <w:rFonts w:ascii="Times New Roman" w:hAnsi="Times New Roman" w:cs="Times New Roman"/>
          <w:b/>
        </w:rPr>
      </w:pPr>
      <w:r w:rsidRPr="00762BB8">
        <w:rPr>
          <w:rFonts w:ascii="Times New Roman" w:hAnsi="Times New Roman" w:cs="Times New Roman"/>
          <w:b/>
        </w:rPr>
        <w:t>ПОЯСНИТЕЛЬНАЯ ЗАПИСКА</w:t>
      </w:r>
    </w:p>
    <w:p w:rsidR="00F10E48" w:rsidRPr="00762BB8" w:rsidRDefault="00F10E48" w:rsidP="00F10E4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  <w:b/>
        </w:rPr>
        <w:t xml:space="preserve">к проекту нормативного правового акта «Об </w:t>
      </w:r>
      <w:r w:rsidRPr="00762BB8">
        <w:rPr>
          <w:rFonts w:ascii="Times New Roman" w:hAnsi="Times New Roman" w:cs="Times New Roman"/>
          <w:b/>
          <w:lang w:eastAsia="zh-CN"/>
        </w:rPr>
        <w:t xml:space="preserve">утверждении </w:t>
      </w:r>
      <w:r w:rsidRPr="00762BB8">
        <w:rPr>
          <w:rFonts w:ascii="Times New Roman" w:hAnsi="Times New Roman" w:cs="Times New Roman"/>
          <w:b/>
        </w:rPr>
        <w:t>Положения о порядке взаимодействия администрации Медаевского сельского поселения Чамзинского муниципального района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Предлагаемый проект разработан во исполнение пункта 2 части 4 статьи 17.3 Федерального закона от 11 августа 1995 г. № 135-ФЗ «О благотворительной деятельности и добровольчестве (волонтерстве)», согласно которому к полномочиям органов местного самоуправления в сфере добровольчества (волонтерства) относится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F10E48" w:rsidRPr="00762BB8" w:rsidRDefault="00F10E48" w:rsidP="00F10E4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highlight w:val="yellow"/>
        </w:rPr>
      </w:pPr>
      <w:r w:rsidRPr="00762BB8">
        <w:rPr>
          <w:rFonts w:ascii="Times New Roman" w:hAnsi="Times New Roman" w:cs="Times New Roman"/>
        </w:rPr>
        <w:t>Целью принятия соответствующего Положения является повышение эффективности работы администрации Медаевского сельского поселения Чамзинского муниципального района и подведомственных учреждений в сфере развития добровольчества (волонтерства), распространение и развитие на территории поселения гражданского добровольчества (волонтерства).</w:t>
      </w:r>
    </w:p>
    <w:p w:rsidR="00F10E48" w:rsidRPr="00762BB8" w:rsidRDefault="00F10E48" w:rsidP="00F10E48">
      <w:pPr>
        <w:tabs>
          <w:tab w:val="left" w:pos="8931"/>
          <w:tab w:val="left" w:pos="9204"/>
        </w:tabs>
        <w:ind w:firstLine="709"/>
        <w:jc w:val="both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  <w:noProof/>
        </w:rPr>
        <w:t>Принятие</w:t>
      </w:r>
      <w:r w:rsidRPr="00762BB8">
        <w:rPr>
          <w:rFonts w:ascii="Times New Roman" w:hAnsi="Times New Roman" w:cs="Times New Roman"/>
        </w:rPr>
        <w:t xml:space="preserve"> проекта нормативного правового акта потребует разработки и принятия муниципальных правовых актов.</w:t>
      </w:r>
    </w:p>
    <w:p w:rsidR="00F10E48" w:rsidRPr="00762BB8" w:rsidRDefault="00F10E48" w:rsidP="00F10E48">
      <w:pPr>
        <w:tabs>
          <w:tab w:val="left" w:pos="8931"/>
          <w:tab w:val="left" w:pos="9204"/>
        </w:tabs>
        <w:ind w:firstLine="709"/>
        <w:jc w:val="both"/>
        <w:rPr>
          <w:rFonts w:ascii="Times New Roman" w:hAnsi="Times New Roman" w:cs="Times New Roman"/>
        </w:rPr>
      </w:pPr>
      <w:r w:rsidRPr="00762BB8">
        <w:rPr>
          <w:rFonts w:ascii="Times New Roman" w:hAnsi="Times New Roman" w:cs="Times New Roman"/>
        </w:rPr>
        <w:t>Реализация проекта дополнительных расходов из местного бюджета не потребует.</w:t>
      </w:r>
    </w:p>
    <w:p w:rsidR="000953A2" w:rsidRPr="00B33834" w:rsidRDefault="000953A2" w:rsidP="000953A2">
      <w:pPr>
        <w:pStyle w:val="Standard"/>
        <w:jc w:val="center"/>
        <w:rPr>
          <w:rFonts w:cs="Times New Roman"/>
        </w:rPr>
      </w:pPr>
    </w:p>
    <w:p w:rsidR="00406818" w:rsidRPr="00762BB8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2BB8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762BB8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2BB8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762BB8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2BB8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762BB8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2BB8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762BB8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62BB8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406818" w:rsidRDefault="00406818" w:rsidP="00406818">
      <w:pPr>
        <w:jc w:val="both"/>
        <w:rPr>
          <w:color w:val="000000"/>
          <w:sz w:val="20"/>
          <w:szCs w:val="20"/>
        </w:rPr>
        <w:sectPr w:rsidR="00406818" w:rsidRPr="00406818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406818" w:rsidRDefault="00406818" w:rsidP="00406818">
      <w:pPr>
        <w:jc w:val="both"/>
        <w:rPr>
          <w:color w:val="000000"/>
          <w:sz w:val="20"/>
          <w:szCs w:val="20"/>
        </w:rPr>
      </w:pPr>
    </w:p>
    <w:sectPr w:rsidR="00406818" w:rsidRPr="00406818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20" w:rsidRDefault="00404120" w:rsidP="00792256">
      <w:pPr>
        <w:spacing w:after="0" w:line="240" w:lineRule="auto"/>
      </w:pPr>
      <w:r>
        <w:separator/>
      </w:r>
    </w:p>
  </w:endnote>
  <w:endnote w:type="continuationSeparator" w:id="1">
    <w:p w:rsidR="00404120" w:rsidRDefault="00404120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20" w:rsidRDefault="00404120" w:rsidP="00792256">
      <w:pPr>
        <w:spacing w:after="0" w:line="240" w:lineRule="auto"/>
      </w:pPr>
      <w:r>
        <w:separator/>
      </w:r>
    </w:p>
  </w:footnote>
  <w:footnote w:type="continuationSeparator" w:id="1">
    <w:p w:rsidR="00404120" w:rsidRDefault="00404120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EA46F7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4B243F"/>
    <w:multiLevelType w:val="hybridMultilevel"/>
    <w:tmpl w:val="479812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4114643"/>
    <w:multiLevelType w:val="hybridMultilevel"/>
    <w:tmpl w:val="A4725D5C"/>
    <w:lvl w:ilvl="0" w:tplc="2DA0C336">
      <w:start w:val="1"/>
      <w:numFmt w:val="decimal"/>
      <w:lvlText w:val="%1."/>
      <w:lvlJc w:val="left"/>
      <w:pPr>
        <w:ind w:left="1428" w:hanging="360"/>
      </w:pPr>
      <w:rPr>
        <w:rFonts w:ascii="Times New Roman" w:eastAsia="Arial Unicode MS" w:hAnsi="Times New Roman" w:cs="Arial Unicode MS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2">
    <w:nsid w:val="244F16C0"/>
    <w:multiLevelType w:val="hybridMultilevel"/>
    <w:tmpl w:val="2B781F72"/>
    <w:lvl w:ilvl="0" w:tplc="64D0E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6AC0AC8"/>
    <w:multiLevelType w:val="multilevel"/>
    <w:tmpl w:val="EFA2E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8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0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2">
    <w:nsid w:val="5A953F9D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33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7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8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D41F35"/>
    <w:multiLevelType w:val="multilevel"/>
    <w:tmpl w:val="E9A4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4"/>
  </w:num>
  <w:num w:numId="6">
    <w:abstractNumId w:val="8"/>
  </w:num>
  <w:num w:numId="7">
    <w:abstractNumId w:val="20"/>
  </w:num>
  <w:num w:numId="8">
    <w:abstractNumId w:val="38"/>
  </w:num>
  <w:num w:numId="9">
    <w:abstractNumId w:val="17"/>
  </w:num>
  <w:num w:numId="10">
    <w:abstractNumId w:val="30"/>
  </w:num>
  <w:num w:numId="11">
    <w:abstractNumId w:val="28"/>
  </w:num>
  <w:num w:numId="12">
    <w:abstractNumId w:val="4"/>
  </w:num>
  <w:num w:numId="13">
    <w:abstractNumId w:val="15"/>
  </w:num>
  <w:num w:numId="14">
    <w:abstractNumId w:val="27"/>
  </w:num>
  <w:num w:numId="15">
    <w:abstractNumId w:val="11"/>
  </w:num>
  <w:num w:numId="16">
    <w:abstractNumId w:val="31"/>
  </w:num>
  <w:num w:numId="17">
    <w:abstractNumId w:val="29"/>
  </w:num>
  <w:num w:numId="18">
    <w:abstractNumId w:val="36"/>
  </w:num>
  <w:num w:numId="19">
    <w:abstractNumId w:val="36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23"/>
  </w:num>
  <w:num w:numId="24">
    <w:abstractNumId w:val="1"/>
  </w:num>
  <w:num w:numId="25">
    <w:abstractNumId w:val="13"/>
  </w:num>
  <w:num w:numId="26">
    <w:abstractNumId w:val="26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21"/>
  </w:num>
  <w:num w:numId="32">
    <w:abstractNumId w:val="19"/>
  </w:num>
  <w:num w:numId="33">
    <w:abstractNumId w:val="18"/>
  </w:num>
  <w:num w:numId="34">
    <w:abstractNumId w:val="7"/>
  </w:num>
  <w:num w:numId="35">
    <w:abstractNumId w:val="5"/>
  </w:num>
  <w:num w:numId="36">
    <w:abstractNumId w:val="12"/>
  </w:num>
  <w:num w:numId="37">
    <w:abstractNumId w:val="10"/>
  </w:num>
  <w:num w:numId="38">
    <w:abstractNumId w:val="33"/>
  </w:num>
  <w:num w:numId="39">
    <w:abstractNumId w:val="22"/>
  </w:num>
  <w:num w:numId="40">
    <w:abstractNumId w:val="25"/>
  </w:num>
  <w:num w:numId="41">
    <w:abstractNumId w:val="39"/>
  </w:num>
  <w:num w:numId="42">
    <w:abstractNumId w:val="34"/>
  </w:num>
  <w:num w:numId="43">
    <w:abstractNumId w:val="32"/>
  </w:num>
  <w:num w:numId="44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07BB5"/>
    <w:rsid w:val="000113DD"/>
    <w:rsid w:val="000205B8"/>
    <w:rsid w:val="00021DAA"/>
    <w:rsid w:val="00022743"/>
    <w:rsid w:val="00022E0A"/>
    <w:rsid w:val="00035B4D"/>
    <w:rsid w:val="00037D89"/>
    <w:rsid w:val="000421B6"/>
    <w:rsid w:val="000458B8"/>
    <w:rsid w:val="00045F1C"/>
    <w:rsid w:val="0004729A"/>
    <w:rsid w:val="00054884"/>
    <w:rsid w:val="00054C6F"/>
    <w:rsid w:val="00071D99"/>
    <w:rsid w:val="000829FB"/>
    <w:rsid w:val="000953A2"/>
    <w:rsid w:val="000A7C43"/>
    <w:rsid w:val="000C1F0A"/>
    <w:rsid w:val="000E02FC"/>
    <w:rsid w:val="000E1F9C"/>
    <w:rsid w:val="000E5A32"/>
    <w:rsid w:val="000E69B0"/>
    <w:rsid w:val="000F268B"/>
    <w:rsid w:val="00101F01"/>
    <w:rsid w:val="00107883"/>
    <w:rsid w:val="00112CAA"/>
    <w:rsid w:val="001140B6"/>
    <w:rsid w:val="001306E8"/>
    <w:rsid w:val="00134EE6"/>
    <w:rsid w:val="00140705"/>
    <w:rsid w:val="00151B08"/>
    <w:rsid w:val="001736B8"/>
    <w:rsid w:val="0018227A"/>
    <w:rsid w:val="001A4BB8"/>
    <w:rsid w:val="001E2044"/>
    <w:rsid w:val="001F37C9"/>
    <w:rsid w:val="00207CE1"/>
    <w:rsid w:val="002106A0"/>
    <w:rsid w:val="002167DB"/>
    <w:rsid w:val="00230099"/>
    <w:rsid w:val="002319B1"/>
    <w:rsid w:val="00235696"/>
    <w:rsid w:val="0024503F"/>
    <w:rsid w:val="00247D13"/>
    <w:rsid w:val="00263811"/>
    <w:rsid w:val="00264231"/>
    <w:rsid w:val="00265C74"/>
    <w:rsid w:val="002847B5"/>
    <w:rsid w:val="002A2CA9"/>
    <w:rsid w:val="002D38F1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18A5"/>
    <w:rsid w:val="003C2346"/>
    <w:rsid w:val="003E07DD"/>
    <w:rsid w:val="003F4204"/>
    <w:rsid w:val="00404120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644B3"/>
    <w:rsid w:val="00474971"/>
    <w:rsid w:val="00474C01"/>
    <w:rsid w:val="00490152"/>
    <w:rsid w:val="004933F3"/>
    <w:rsid w:val="004960CC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35623"/>
    <w:rsid w:val="00571450"/>
    <w:rsid w:val="00575AF7"/>
    <w:rsid w:val="0057729F"/>
    <w:rsid w:val="005837E9"/>
    <w:rsid w:val="005A626E"/>
    <w:rsid w:val="005C21A8"/>
    <w:rsid w:val="005C6A92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83E5C"/>
    <w:rsid w:val="00687404"/>
    <w:rsid w:val="006929DA"/>
    <w:rsid w:val="00694F1D"/>
    <w:rsid w:val="00695DA7"/>
    <w:rsid w:val="006B291A"/>
    <w:rsid w:val="006B7305"/>
    <w:rsid w:val="006C0F01"/>
    <w:rsid w:val="006D1F8E"/>
    <w:rsid w:val="006E445F"/>
    <w:rsid w:val="006F082E"/>
    <w:rsid w:val="006F10BC"/>
    <w:rsid w:val="006F138D"/>
    <w:rsid w:val="006F1E24"/>
    <w:rsid w:val="006F21AF"/>
    <w:rsid w:val="006F7E02"/>
    <w:rsid w:val="00706ACD"/>
    <w:rsid w:val="00710960"/>
    <w:rsid w:val="00711D5F"/>
    <w:rsid w:val="00720D98"/>
    <w:rsid w:val="00721764"/>
    <w:rsid w:val="0073511F"/>
    <w:rsid w:val="00740FA9"/>
    <w:rsid w:val="007444D7"/>
    <w:rsid w:val="00762BB8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54B8A"/>
    <w:rsid w:val="00871911"/>
    <w:rsid w:val="008A6758"/>
    <w:rsid w:val="008B280D"/>
    <w:rsid w:val="008C6481"/>
    <w:rsid w:val="008D763D"/>
    <w:rsid w:val="008E2965"/>
    <w:rsid w:val="008F2AA0"/>
    <w:rsid w:val="00904D0B"/>
    <w:rsid w:val="00951524"/>
    <w:rsid w:val="00965707"/>
    <w:rsid w:val="00995872"/>
    <w:rsid w:val="009A09D9"/>
    <w:rsid w:val="009B39C2"/>
    <w:rsid w:val="009B67B8"/>
    <w:rsid w:val="009B6D96"/>
    <w:rsid w:val="009D0EED"/>
    <w:rsid w:val="009D5BC5"/>
    <w:rsid w:val="009D653B"/>
    <w:rsid w:val="009F0C1C"/>
    <w:rsid w:val="009F28C5"/>
    <w:rsid w:val="009F684D"/>
    <w:rsid w:val="00A111C0"/>
    <w:rsid w:val="00A23982"/>
    <w:rsid w:val="00A23EDB"/>
    <w:rsid w:val="00A306B1"/>
    <w:rsid w:val="00A357E0"/>
    <w:rsid w:val="00A541F7"/>
    <w:rsid w:val="00A5667D"/>
    <w:rsid w:val="00A611F7"/>
    <w:rsid w:val="00A6187B"/>
    <w:rsid w:val="00A67855"/>
    <w:rsid w:val="00A961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33834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3662"/>
    <w:rsid w:val="00BD3B02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B084B"/>
    <w:rsid w:val="00CB503C"/>
    <w:rsid w:val="00CB6FDD"/>
    <w:rsid w:val="00CC1F80"/>
    <w:rsid w:val="00CC5269"/>
    <w:rsid w:val="00CC749E"/>
    <w:rsid w:val="00CF107F"/>
    <w:rsid w:val="00D072F0"/>
    <w:rsid w:val="00D17DA4"/>
    <w:rsid w:val="00D25A3C"/>
    <w:rsid w:val="00D33433"/>
    <w:rsid w:val="00D53542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BBC"/>
    <w:rsid w:val="00DC2DBA"/>
    <w:rsid w:val="00DE2EE9"/>
    <w:rsid w:val="00DF7ADB"/>
    <w:rsid w:val="00E36615"/>
    <w:rsid w:val="00E42084"/>
    <w:rsid w:val="00E4606D"/>
    <w:rsid w:val="00E625EB"/>
    <w:rsid w:val="00E64EAB"/>
    <w:rsid w:val="00E82863"/>
    <w:rsid w:val="00E85DD8"/>
    <w:rsid w:val="00E90FD9"/>
    <w:rsid w:val="00E93440"/>
    <w:rsid w:val="00E97CF7"/>
    <w:rsid w:val="00EA46F7"/>
    <w:rsid w:val="00EB752C"/>
    <w:rsid w:val="00ED1810"/>
    <w:rsid w:val="00EE13B3"/>
    <w:rsid w:val="00EE3B03"/>
    <w:rsid w:val="00F10E48"/>
    <w:rsid w:val="00F44AF2"/>
    <w:rsid w:val="00F72F5C"/>
    <w:rsid w:val="00F73AD3"/>
    <w:rsid w:val="00F8287A"/>
    <w:rsid w:val="00FB263C"/>
    <w:rsid w:val="00FB7F13"/>
    <w:rsid w:val="00FD0014"/>
    <w:rsid w:val="00FE3CCC"/>
    <w:rsid w:val="00FF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Текст сноски Знак"/>
    <w:basedOn w:val="a0"/>
    <w:link w:val="affa"/>
    <w:uiPriority w:val="99"/>
    <w:rsid w:val="001F37C9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footnote text"/>
    <w:basedOn w:val="a"/>
    <w:link w:val="aff9"/>
    <w:uiPriority w:val="99"/>
    <w:unhideWhenUsed/>
    <w:rsid w:val="001F3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">
    <w:name w:val="Текст сноски Знак1"/>
    <w:basedOn w:val="a0"/>
    <w:link w:val="affa"/>
    <w:uiPriority w:val="99"/>
    <w:semiHidden/>
    <w:rsid w:val="001F37C9"/>
    <w:rPr>
      <w:sz w:val="20"/>
      <w:szCs w:val="20"/>
    </w:rPr>
  </w:style>
  <w:style w:type="character" w:customStyle="1" w:styleId="28">
    <w:name w:val="Основной текст (2)_"/>
    <w:basedOn w:val="a0"/>
    <w:link w:val="29"/>
    <w:locked/>
    <w:rsid w:val="001F37C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F37C9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table" w:customStyle="1" w:styleId="1f">
    <w:name w:val="Сетка таблицы1"/>
    <w:basedOn w:val="a1"/>
    <w:next w:val="aa"/>
    <w:uiPriority w:val="39"/>
    <w:rsid w:val="00007BB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pt">
    <w:name w:val="Основной текст + 13 pt"/>
    <w:rsid w:val="00706ACD"/>
  </w:style>
  <w:style w:type="paragraph" w:customStyle="1" w:styleId="1f0">
    <w:name w:val="Знак1 Знак Знак Знак Знак Знак Знак Знак Знак Знак"/>
    <w:basedOn w:val="a"/>
    <w:next w:val="a"/>
    <w:semiHidden/>
    <w:rsid w:val="008F2AA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0953A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f2">
    <w:name w:val="Стиль1"/>
    <w:basedOn w:val="a"/>
    <w:qFormat/>
    <w:rsid w:val="00D53542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100</cp:revision>
  <dcterms:created xsi:type="dcterms:W3CDTF">2022-12-01T06:46:00Z</dcterms:created>
  <dcterms:modified xsi:type="dcterms:W3CDTF">2024-11-20T13:04:00Z</dcterms:modified>
</cp:coreProperties>
</file>